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5DA" w:rsidRPr="0001486E" w:rsidRDefault="001F05DA" w:rsidP="001F05D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Преподаватель: Буряченко И.В.</w:t>
      </w:r>
    </w:p>
    <w:p w:rsidR="001F05DA" w:rsidRPr="0001486E" w:rsidRDefault="001F05DA" w:rsidP="001F05D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>МДК.03.01 Участие в разработке технологических процессов производства и ремонта изделий транспортного электрооборудования и автоматики</w:t>
      </w:r>
    </w:p>
    <w:p w:rsidR="001F05DA" w:rsidRPr="0001486E" w:rsidRDefault="001F05DA" w:rsidP="001F05DA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sz w:val="28"/>
          <w:szCs w:val="28"/>
        </w:rPr>
        <w:t xml:space="preserve">4ТЭМ                                                             </w:t>
      </w:r>
      <w:r w:rsidR="00667B86">
        <w:rPr>
          <w:rFonts w:ascii="Times New Roman" w:hAnsi="Times New Roman" w:cs="Times New Roman"/>
          <w:sz w:val="28"/>
          <w:szCs w:val="28"/>
        </w:rPr>
        <w:t xml:space="preserve">                              08</w:t>
      </w:r>
      <w:r>
        <w:rPr>
          <w:rFonts w:ascii="Times New Roman" w:hAnsi="Times New Roman" w:cs="Times New Roman"/>
          <w:sz w:val="28"/>
          <w:szCs w:val="28"/>
        </w:rPr>
        <w:t>.11</w:t>
      </w:r>
      <w:r w:rsidRPr="0001486E">
        <w:rPr>
          <w:rFonts w:ascii="Times New Roman" w:hAnsi="Times New Roman" w:cs="Times New Roman"/>
          <w:sz w:val="28"/>
          <w:szCs w:val="28"/>
        </w:rPr>
        <w:t>.2021</w:t>
      </w:r>
    </w:p>
    <w:p w:rsidR="001F05DA" w:rsidRPr="0001486E" w:rsidRDefault="00667B86" w:rsidP="001F05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Лекция № 28</w:t>
      </w:r>
    </w:p>
    <w:p w:rsidR="001F05DA" w:rsidRPr="0001486E" w:rsidRDefault="001F05DA" w:rsidP="001F05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F05DA" w:rsidRDefault="001F05DA" w:rsidP="001F05DA">
      <w:pPr>
        <w:spacing w:after="0" w:line="360" w:lineRule="auto"/>
        <w:ind w:left="2120" w:hanging="2120"/>
        <w:contextualSpacing/>
        <w:rPr>
          <w:rFonts w:ascii="Times New Roman" w:hAnsi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Тема занятия</w:t>
      </w:r>
      <w:r w:rsidRPr="0001486E">
        <w:rPr>
          <w:rFonts w:ascii="Times New Roman" w:hAnsi="Times New Roman" w:cs="Times New Roman"/>
          <w:sz w:val="28"/>
          <w:szCs w:val="28"/>
        </w:rPr>
        <w:t xml:space="preserve">    </w:t>
      </w:r>
      <w:r w:rsidRPr="0001486E">
        <w:rPr>
          <w:rFonts w:ascii="Times New Roman" w:hAnsi="Times New Roman" w:cs="Times New Roman"/>
          <w:sz w:val="28"/>
          <w:szCs w:val="28"/>
        </w:rPr>
        <w:tab/>
      </w:r>
      <w:r w:rsidRPr="001F05DA">
        <w:rPr>
          <w:rFonts w:ascii="Times New Roman" w:hAnsi="Times New Roman"/>
          <w:sz w:val="28"/>
          <w:szCs w:val="28"/>
        </w:rPr>
        <w:t>Ремонт генераторных установок.</w:t>
      </w:r>
    </w:p>
    <w:p w:rsidR="001F05DA" w:rsidRPr="0001486E" w:rsidRDefault="001F05DA" w:rsidP="001F05DA">
      <w:pPr>
        <w:spacing w:after="0" w:line="360" w:lineRule="auto"/>
        <w:ind w:left="2120" w:hanging="2120"/>
        <w:contextualSpacing/>
        <w:rPr>
          <w:rFonts w:ascii="Times New Roman" w:hAnsi="Times New Roman" w:cs="Times New Roman"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Учебная цель</w:t>
      </w:r>
      <w:r w:rsidRPr="0001486E">
        <w:rPr>
          <w:rFonts w:ascii="Times New Roman" w:hAnsi="Times New Roman" w:cs="Times New Roman"/>
          <w:sz w:val="28"/>
          <w:szCs w:val="28"/>
        </w:rPr>
        <w:t xml:space="preserve"> </w:t>
      </w:r>
      <w:r w:rsidRPr="0001486E">
        <w:rPr>
          <w:rFonts w:ascii="Times New Roman" w:hAnsi="Times New Roman" w:cs="Times New Roman"/>
          <w:sz w:val="28"/>
          <w:szCs w:val="28"/>
        </w:rPr>
        <w:tab/>
        <w:t xml:space="preserve">Овладеть знаниями </w:t>
      </w:r>
      <w:r w:rsidRPr="0001486E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выполнению ремонтных работ по генераторам переменно</w:t>
      </w:r>
      <w:r w:rsidR="004D5CE2">
        <w:rPr>
          <w:rFonts w:ascii="Times New Roman" w:hAnsi="Times New Roman"/>
          <w:sz w:val="28"/>
          <w:szCs w:val="28"/>
        </w:rPr>
        <w:t>го тока</w:t>
      </w:r>
      <w:r w:rsidRPr="00AE43A2">
        <w:rPr>
          <w:rFonts w:ascii="Times New Roman" w:hAnsi="Times New Roman"/>
          <w:sz w:val="28"/>
          <w:szCs w:val="28"/>
        </w:rPr>
        <w:t>.</w:t>
      </w:r>
    </w:p>
    <w:p w:rsidR="001F05DA" w:rsidRPr="0001486E" w:rsidRDefault="001F05DA" w:rsidP="001F05DA">
      <w:pPr>
        <w:spacing w:after="0" w:line="360" w:lineRule="auto"/>
        <w:contextualSpacing/>
        <w:jc w:val="both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Развивающая     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умение сравнивать, обобщать, анализировать.</w:t>
      </w:r>
    </w:p>
    <w:p w:rsidR="001F05DA" w:rsidRPr="0001486E" w:rsidRDefault="001F05DA" w:rsidP="001F05DA">
      <w:pPr>
        <w:spacing w:after="0" w:line="360" w:lineRule="auto"/>
        <w:ind w:left="2124" w:hanging="2124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</w:p>
    <w:p w:rsidR="001F05DA" w:rsidRPr="0001486E" w:rsidRDefault="001F05DA" w:rsidP="001F05DA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Воспитательная </w:t>
      </w:r>
      <w:proofErr w:type="gramStart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</w:t>
      </w:r>
      <w:proofErr w:type="gramEnd"/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чувство гордости за избранную профессию,</w:t>
      </w:r>
    </w:p>
    <w:p w:rsidR="001F05DA" w:rsidRPr="0001486E" w:rsidRDefault="001F05DA" w:rsidP="001F05DA">
      <w:pPr>
        <w:spacing w:after="0" w:line="360" w:lineRule="auto"/>
        <w:ind w:left="2127" w:hanging="212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стремиться получать новые знания самостоятельно.</w:t>
      </w:r>
    </w:p>
    <w:p w:rsidR="001F05DA" w:rsidRPr="0001486E" w:rsidRDefault="001F05DA" w:rsidP="001F05DA">
      <w:pPr>
        <w:spacing w:after="0" w:line="360" w:lineRule="auto"/>
        <w:ind w:left="2120" w:hanging="212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Задача</w:t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представления / освоению новой информации по теме лекции.</w:t>
      </w:r>
    </w:p>
    <w:p w:rsidR="001F05DA" w:rsidRPr="0001486E" w:rsidRDefault="001F05DA" w:rsidP="001F05DA">
      <w:pPr>
        <w:spacing w:after="0"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1F05DA" w:rsidRPr="0001486E" w:rsidRDefault="001F05DA" w:rsidP="001F05DA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486E">
        <w:rPr>
          <w:rFonts w:ascii="Times New Roman" w:hAnsi="Times New Roman" w:cs="Times New Roman"/>
          <w:b/>
          <w:sz w:val="28"/>
          <w:szCs w:val="28"/>
        </w:rPr>
        <w:t>План лекции</w:t>
      </w:r>
    </w:p>
    <w:p w:rsidR="001F05DA" w:rsidRDefault="004D5CE2" w:rsidP="001F0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ремонтных операций генератора переменного тока</w:t>
      </w:r>
      <w:r w:rsidR="001F05DA" w:rsidRPr="0001486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F05DA" w:rsidRDefault="00A22931" w:rsidP="001F05DA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Оборудование и</w:t>
      </w:r>
      <w:r w:rsidR="004D5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инструм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ент</w:t>
      </w:r>
      <w:r w:rsidR="004D5C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Операции по разборке генератора переменного тока.</w:t>
      </w:r>
    </w:p>
    <w:p w:rsidR="00A22931" w:rsidRPr="00A22931" w:rsidRDefault="00A22931" w:rsidP="00A229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931">
        <w:rPr>
          <w:rFonts w:ascii="Times New Roman" w:hAnsi="Times New Roman" w:cs="Times New Roman"/>
          <w:sz w:val="28"/>
          <w:szCs w:val="28"/>
        </w:rPr>
        <w:t>Снять генератор с автомобиля, очистить от загрязнений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931" w:rsidRPr="00A22931" w:rsidRDefault="00A22931" w:rsidP="00A229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Если потребуется добраться до переднего подшипника, открутите гайку крепления приводного шкива и снимите его. Не потеряйте шпонку.</w:t>
      </w:r>
    </w:p>
    <w:p w:rsidR="00A22931" w:rsidRPr="00A22931" w:rsidRDefault="00A22931" w:rsidP="00A229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931">
        <w:rPr>
          <w:rFonts w:ascii="Times New Roman" w:hAnsi="Times New Roman" w:cs="Times New Roman"/>
          <w:sz w:val="28"/>
          <w:szCs w:val="28"/>
        </w:rPr>
        <w:t>Открутив крепежные винты, снимите регулятор напряжения и щеткодержатель</w:t>
      </w:r>
    </w:p>
    <w:p w:rsidR="00A22931" w:rsidRPr="00A22931" w:rsidRDefault="00A22931" w:rsidP="00A229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931">
        <w:rPr>
          <w:rFonts w:ascii="Times New Roman" w:hAnsi="Times New Roman" w:cs="Times New Roman"/>
          <w:sz w:val="28"/>
          <w:szCs w:val="28"/>
        </w:rPr>
        <w:t>Открутите минусовой вывод генератора</w:t>
      </w:r>
    </w:p>
    <w:p w:rsidR="00A22931" w:rsidRPr="00A22931" w:rsidRDefault="00A22931" w:rsidP="00A229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931">
        <w:rPr>
          <w:rFonts w:ascii="Times New Roman" w:hAnsi="Times New Roman" w:cs="Times New Roman"/>
          <w:sz w:val="28"/>
          <w:szCs w:val="28"/>
        </w:rPr>
        <w:t>Снимите шпильки, стягивающие части двигателя между собой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 xml:space="preserve">Используя отвертку как рычаг, отделите заднюю крышку от </w:t>
      </w:r>
      <w:proofErr w:type="spellStart"/>
      <w:r w:rsidRPr="00A22931">
        <w:rPr>
          <w:rFonts w:ascii="Times New Roman" w:hAnsi="Times New Roman" w:cs="Times New Roman"/>
          <w:sz w:val="28"/>
          <w:szCs w:val="28"/>
        </w:rPr>
        <w:t>магнитопровода</w:t>
      </w:r>
      <w:proofErr w:type="spellEnd"/>
      <w:r w:rsidRPr="00A22931">
        <w:rPr>
          <w:rFonts w:ascii="Times New Roman" w:hAnsi="Times New Roman" w:cs="Times New Roman"/>
          <w:sz w:val="28"/>
          <w:szCs w:val="28"/>
        </w:rPr>
        <w:t xml:space="preserve"> генератора и снимите ее.</w:t>
      </w:r>
    </w:p>
    <w:p w:rsidR="00A22931" w:rsidRPr="00A22931" w:rsidRDefault="00A22931" w:rsidP="00A229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22931">
        <w:rPr>
          <w:rFonts w:ascii="Times New Roman" w:hAnsi="Times New Roman" w:cs="Times New Roman"/>
          <w:sz w:val="28"/>
          <w:szCs w:val="28"/>
        </w:rPr>
        <w:t>Снимите диодную сборку с радиатором охлаждения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3745B1C" wp14:editId="61D820B4">
            <wp:extent cx="3039184" cy="2165350"/>
            <wp:effectExtent l="0" t="0" r="8890" b="6350"/>
            <wp:docPr id="5" name="Рисунок 5" descr="Разборка корпуса гене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азборка корпуса генератор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4100" cy="2168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Разборка корпуса генератора.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Конструкции генераторов для разных автомобилей отличаются друг от друга, подробнее процесс разборки описывается в инструкциях по ремонту. Перед разборкой корпуса рекомендуется пометить маркером взаимное расположение деталей, чтобы потом собрать их так же.</w:t>
      </w:r>
    </w:p>
    <w:p w:rsidR="00A22931" w:rsidRPr="00A22931" w:rsidRDefault="00A22931" w:rsidP="00A229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Рассмотрим критерии исправности отдельных узлов генератора.</w:t>
      </w:r>
    </w:p>
    <w:p w:rsidR="00A22931" w:rsidRPr="00A22931" w:rsidRDefault="00A22931" w:rsidP="00A22931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У исправного щеткодержателя щетки должны пружинить. Если пазы в нем забиты графитовой пылью, ее удаляют. Если щетки изношены и имеют недостаточную или неодинаковую длину, узел требует замены.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Между элементами диодной сборки не должно быть загрязнений, нарушающих изоляцию. Исправность диодов проверяется тестером: в прямом направлении их сопротивление составляет десятки Ом, в обратном – бесконечность. Сопротивление в обратном направлении измеряется на максимальном пределе измерения сопротивлений. Если мультиметр не покажет обрыв – диод неисправен.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10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3A907BF" wp14:editId="469B0726">
            <wp:extent cx="2717800" cy="1810419"/>
            <wp:effectExtent l="0" t="0" r="6350" b="0"/>
            <wp:docPr id="7" name="Рисунок 7" descr="Расположение диодного моста на генератор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сположение диодного моста на генератор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020" cy="1817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lastRenderedPageBreak/>
        <w:t>Расположение диодного моста на генераторе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 xml:space="preserve">Обмотки статора не должны иметь механических повреждений и электрической связи с корпусом. Обрывы в них – редкость, так как провод используется толстый. Измерение изоляции относительно корпуса лучше произвести </w:t>
      </w:r>
      <w:proofErr w:type="spellStart"/>
      <w:r w:rsidRPr="00A22931">
        <w:rPr>
          <w:rFonts w:ascii="Times New Roman" w:hAnsi="Times New Roman" w:cs="Times New Roman"/>
          <w:sz w:val="28"/>
          <w:szCs w:val="28"/>
        </w:rPr>
        <w:t>мегаомметром</w:t>
      </w:r>
      <w:proofErr w:type="spellEnd"/>
      <w:r w:rsidRPr="00A22931">
        <w:rPr>
          <w:rFonts w:ascii="Times New Roman" w:hAnsi="Times New Roman" w:cs="Times New Roman"/>
          <w:sz w:val="28"/>
          <w:szCs w:val="28"/>
        </w:rPr>
        <w:t>.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Проверяется сопротивление обмотки ротора тестером. Если обрыва нет, витки не потемнели и мультиметр не показывает чистого нуля – ротор исправен. Лучше сравнить измеренное сопротивление с паспортным или с сопротивлением ротора исправного генератора.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Поверхность контактных колец ротора должна быть ровной и гладкой.</w:t>
      </w:r>
    </w:p>
    <w:p w:rsidR="00A22931" w:rsidRPr="00A22931" w:rsidRDefault="00A22931" w:rsidP="00645389">
      <w:pPr>
        <w:spacing w:after="0" w:line="360" w:lineRule="auto"/>
        <w:ind w:firstLine="708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1060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F9A80D" wp14:editId="2EB0D7EF">
            <wp:extent cx="2825750" cy="1883833"/>
            <wp:effectExtent l="0" t="0" r="0" b="2540"/>
            <wp:docPr id="8" name="Рисунок 8" descr="Статор и ротор генерат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татор и ротор генератор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410" cy="188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Статор и ротор генератора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>У генератора два подшипника: передний и задний. Зазоры в них проверяются стандартными методами. Но стоит обратить внимание и на плотность посадки подшипников в корпус генератора, изготовленный из силумина. Если подшипник «сидит» в своем месте слабо, а вставляется и вынимается без применения инструмента, генератор придется менять.</w:t>
      </w:r>
    </w:p>
    <w:p w:rsidR="00A22931" w:rsidRPr="00A22931" w:rsidRDefault="00A22931" w:rsidP="00A22931">
      <w:pPr>
        <w:spacing w:after="0"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22931">
        <w:rPr>
          <w:rFonts w:ascii="Times New Roman" w:hAnsi="Times New Roman" w:cs="Times New Roman"/>
          <w:sz w:val="28"/>
          <w:szCs w:val="28"/>
        </w:rPr>
        <w:t xml:space="preserve">При чрезмерном натяжении приводного ремня больше страдает передний подшипник. Увеличение зазоров в телах качения приводит к появлению затирания ротора о статор, повреждениям </w:t>
      </w:r>
      <w:proofErr w:type="spellStart"/>
      <w:r w:rsidRPr="00A22931">
        <w:rPr>
          <w:rFonts w:ascii="Times New Roman" w:hAnsi="Times New Roman" w:cs="Times New Roman"/>
          <w:sz w:val="28"/>
          <w:szCs w:val="28"/>
        </w:rPr>
        <w:t>магнитопроводов</w:t>
      </w:r>
      <w:proofErr w:type="spellEnd"/>
      <w:r w:rsidRPr="00A22931">
        <w:rPr>
          <w:rFonts w:ascii="Times New Roman" w:hAnsi="Times New Roman" w:cs="Times New Roman"/>
          <w:sz w:val="28"/>
          <w:szCs w:val="28"/>
        </w:rPr>
        <w:t xml:space="preserve"> и обмоток. Если к подшипникам есть хотя бы минимальные претензии, их лучше заменить. При выходе их из строя ремонт обойдется намного дороже.</w:t>
      </w:r>
    </w:p>
    <w:p w:rsidR="004D5CE2" w:rsidRPr="00D67744" w:rsidRDefault="004D5CE2" w:rsidP="004D5C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D677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Отчет по выполненному лекционному занятию записать в рабочей тетради и прислать на электронный адрес: </w:t>
      </w:r>
      <w:proofErr w:type="spellStart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igor</w:t>
      </w:r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 w:eastAsia="ru-RU"/>
        </w:rPr>
        <w:t>buryachenko</w:t>
      </w:r>
      <w:proofErr w:type="spellEnd"/>
      <w:r w:rsidRPr="00D67744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26@mail.ru</w:t>
      </w:r>
    </w:p>
    <w:p w:rsidR="004D5CE2" w:rsidRPr="00A22931" w:rsidRDefault="00667B86" w:rsidP="004D5CE2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08</w:t>
      </w:r>
      <w:r w:rsidR="004D5CE2">
        <w:rPr>
          <w:rFonts w:ascii="Times New Roman" w:eastAsia="Times New Roman" w:hAnsi="Times New Roman" w:cs="Times New Roman"/>
          <w:sz w:val="28"/>
          <w:szCs w:val="28"/>
          <w:lang w:eastAsia="ru-RU"/>
        </w:rPr>
        <w:t>.11</w:t>
      </w:r>
      <w:r w:rsidR="004D5CE2" w:rsidRPr="00D67744">
        <w:rPr>
          <w:rFonts w:ascii="Times New Roman" w:eastAsia="Times New Roman" w:hAnsi="Times New Roman" w:cs="Times New Roman"/>
          <w:sz w:val="28"/>
          <w:szCs w:val="28"/>
          <w:lang w:eastAsia="ru-RU"/>
        </w:rPr>
        <w:t>.2021</w:t>
      </w:r>
    </w:p>
    <w:sectPr w:rsidR="004D5CE2" w:rsidRPr="00A229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TimesNewRomanPSMT">
    <w:altName w:val="Yu Gothic UI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24015"/>
    <w:multiLevelType w:val="hybridMultilevel"/>
    <w:tmpl w:val="967EC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4F3AAB"/>
    <w:multiLevelType w:val="hybridMultilevel"/>
    <w:tmpl w:val="E33C11BA"/>
    <w:lvl w:ilvl="0" w:tplc="DC343B2E">
      <w:start w:val="1"/>
      <w:numFmt w:val="decimal"/>
      <w:lvlText w:val="%1)"/>
      <w:lvlJc w:val="left"/>
      <w:pPr>
        <w:ind w:left="1090" w:hanging="7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5DA"/>
    <w:rsid w:val="001F05DA"/>
    <w:rsid w:val="004952CF"/>
    <w:rsid w:val="004D5CE2"/>
    <w:rsid w:val="00645389"/>
    <w:rsid w:val="00667B86"/>
    <w:rsid w:val="00A2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C0FE7D-592C-4517-B06B-7F508B743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05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1F05DA"/>
    <w:rPr>
      <w:rFonts w:ascii="TimesNewRomanPS-BoldMT" w:eastAsia="TimesNewRomanPS-BoldMT" w:hint="eastAsia"/>
      <w:b/>
      <w:bCs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a0"/>
    <w:rsid w:val="001F05DA"/>
    <w:rPr>
      <w:rFonts w:ascii="TimesNewRomanPS-BoldItalicMT" w:hAnsi="TimesNewRomanPS-BoldItalicMT" w:hint="default"/>
      <w:b/>
      <w:bCs/>
      <w:i/>
      <w:iCs/>
      <w:color w:val="000000"/>
      <w:sz w:val="16"/>
      <w:szCs w:val="16"/>
    </w:rPr>
  </w:style>
  <w:style w:type="character" w:customStyle="1" w:styleId="fontstyle31">
    <w:name w:val="fontstyle31"/>
    <w:basedOn w:val="a0"/>
    <w:rsid w:val="001F05DA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  <w:style w:type="paragraph" w:styleId="a3">
    <w:name w:val="List Paragraph"/>
    <w:basedOn w:val="a"/>
    <w:uiPriority w:val="34"/>
    <w:qFormat/>
    <w:rsid w:val="001F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2021-10-29T12:06:00Z</dcterms:created>
  <dcterms:modified xsi:type="dcterms:W3CDTF">2021-11-07T09:04:00Z</dcterms:modified>
</cp:coreProperties>
</file>